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023" w:rsidRDefault="00F77023" w:rsidP="00F77023">
      <w:pPr>
        <w:ind w:firstLine="284"/>
        <w:jc w:val="center"/>
        <w:rPr>
          <w:b/>
          <w:sz w:val="20"/>
          <w:szCs w:val="20"/>
        </w:rPr>
      </w:pPr>
      <w:r w:rsidRPr="00F77023">
        <w:rPr>
          <w:b/>
          <w:sz w:val="20"/>
          <w:szCs w:val="20"/>
        </w:rPr>
        <w:t>Тема 2.</w:t>
      </w:r>
      <w:r>
        <w:rPr>
          <w:b/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>Глобальный экологический мониторинг</w:t>
      </w:r>
    </w:p>
    <w:p w:rsidR="00F77023" w:rsidRPr="00F77023" w:rsidRDefault="00F77023" w:rsidP="00F77023">
      <w:pPr>
        <w:ind w:firstLine="284"/>
        <w:jc w:val="center"/>
        <w:rPr>
          <w:b/>
          <w:sz w:val="20"/>
          <w:szCs w:val="20"/>
        </w:rPr>
      </w:pPr>
    </w:p>
    <w:p w:rsidR="00F77023" w:rsidRPr="00F77023" w:rsidRDefault="00F77023" w:rsidP="00F77023">
      <w:pPr>
        <w:ind w:firstLine="284"/>
        <w:jc w:val="center"/>
        <w:rPr>
          <w:b/>
          <w:sz w:val="20"/>
          <w:szCs w:val="20"/>
        </w:rPr>
      </w:pPr>
      <w:r w:rsidRPr="00F77023">
        <w:rPr>
          <w:b/>
          <w:sz w:val="20"/>
          <w:szCs w:val="20"/>
        </w:rPr>
        <w:t>2.1</w:t>
      </w:r>
      <w:r>
        <w:rPr>
          <w:b/>
          <w:sz w:val="20"/>
          <w:szCs w:val="20"/>
        </w:rPr>
        <w:t>.</w:t>
      </w:r>
      <w:r w:rsidRPr="00F77023">
        <w:rPr>
          <w:b/>
          <w:sz w:val="20"/>
          <w:szCs w:val="20"/>
        </w:rPr>
        <w:t xml:space="preserve"> Перенос загрязнений и международное сотрудничество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В середине 40-х годов, после начала испытаний ядерного оружия, было отмечено глобальное распространение радиоактивных веществ в атмосфере и их выпадение практически по всему земному шару. Затем было установлено, что на большие расстояния могут перемещаться и многие другие загрязняющие вещества: оксиды серы, азота, тяжелые металлы, органические вещества.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Однако такое загрязнение территорий других государств не является преднамеренным с точки зрения международного права, так как вызвано способностью многих веще</w:t>
      </w:r>
      <w:proofErr w:type="gramStart"/>
      <w:r w:rsidRPr="00F77023">
        <w:rPr>
          <w:sz w:val="20"/>
          <w:szCs w:val="20"/>
        </w:rPr>
        <w:t>ств сп</w:t>
      </w:r>
      <w:proofErr w:type="gramEnd"/>
      <w:r w:rsidRPr="00F77023">
        <w:rPr>
          <w:sz w:val="20"/>
          <w:szCs w:val="20"/>
        </w:rPr>
        <w:t>онтанно распространяться на большие расстояния за пределы национальных границ.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 </w:t>
      </w:r>
      <w:smartTag w:uri="urn:schemas-microsoft-com:office:smarttags" w:element="metricconverter">
        <w:smartTagPr>
          <w:attr w:name="ProductID" w:val="1972 г"/>
        </w:smartTagPr>
        <w:r w:rsidRPr="00F77023">
          <w:rPr>
            <w:sz w:val="20"/>
            <w:szCs w:val="20"/>
          </w:rPr>
          <w:t>1972 г</w:t>
        </w:r>
      </w:smartTag>
      <w:r w:rsidRPr="00F77023">
        <w:rPr>
          <w:sz w:val="20"/>
          <w:szCs w:val="20"/>
        </w:rPr>
        <w:t>. Стокгольмская конференция ООН по ОС одобрила основные принципы глобальной системы мониторинга и рекомендовала организацию станций наблюдения за загрязнением биосферы. Она поставила перед органами ООН: ВОЗ, ФАО (Продовольственная и сельскохозяйственная организация), ВМО (Всемирная метеорологическая организация), ЮНЕСКО и др. задачи по построению международной системы мониторинга ОС.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Затем в рамках программы </w:t>
      </w:r>
      <w:r w:rsidRPr="00F77023">
        <w:rPr>
          <w:b/>
          <w:sz w:val="20"/>
          <w:szCs w:val="20"/>
        </w:rPr>
        <w:t>ЮНЕП</w:t>
      </w:r>
      <w:r w:rsidRPr="00F77023">
        <w:rPr>
          <w:sz w:val="20"/>
          <w:szCs w:val="20"/>
        </w:rPr>
        <w:t xml:space="preserve"> (Программа ООН по проблемам окружающей среды) в </w:t>
      </w:r>
      <w:smartTag w:uri="urn:schemas-microsoft-com:office:smarttags" w:element="metricconverter">
        <w:smartTagPr>
          <w:attr w:name="ProductID" w:val="1974 г"/>
        </w:smartTagPr>
        <w:r w:rsidRPr="00F77023">
          <w:rPr>
            <w:sz w:val="20"/>
            <w:szCs w:val="20"/>
          </w:rPr>
          <w:t>1974 г</w:t>
        </w:r>
      </w:smartTag>
      <w:r w:rsidRPr="00F77023">
        <w:rPr>
          <w:sz w:val="20"/>
          <w:szCs w:val="20"/>
        </w:rPr>
        <w:t xml:space="preserve">. были разработаны основные положения создания </w:t>
      </w:r>
      <w:r w:rsidRPr="00F77023">
        <w:rPr>
          <w:b/>
          <w:sz w:val="20"/>
          <w:szCs w:val="20"/>
        </w:rPr>
        <w:t>Глобальной системы мониторинга ОС (ГСМОС</w:t>
      </w:r>
      <w:r w:rsidRPr="00F77023">
        <w:rPr>
          <w:sz w:val="20"/>
          <w:szCs w:val="20"/>
        </w:rPr>
        <w:t xml:space="preserve">). </w:t>
      </w:r>
      <w:r w:rsidRPr="00F77023">
        <w:rPr>
          <w:b/>
          <w:sz w:val="20"/>
          <w:szCs w:val="20"/>
        </w:rPr>
        <w:t>Основная цель</w:t>
      </w:r>
      <w:r w:rsidRPr="00F77023">
        <w:rPr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>этой организации – предоставление информации, необходимой для обеспечения настоящей и будущей защиты здоровья, благополучия, безопасности и свободы людей и мудрого управления ОС и е</w:t>
      </w:r>
      <w:r>
        <w:rPr>
          <w:b/>
          <w:sz w:val="20"/>
          <w:szCs w:val="20"/>
        </w:rPr>
        <w:t>е</w:t>
      </w:r>
      <w:r w:rsidRPr="00F77023">
        <w:rPr>
          <w:b/>
          <w:sz w:val="20"/>
          <w:szCs w:val="20"/>
        </w:rPr>
        <w:t xml:space="preserve"> ресурсами. </w:t>
      </w:r>
      <w:r w:rsidRPr="00F77023">
        <w:rPr>
          <w:sz w:val="20"/>
          <w:szCs w:val="20"/>
        </w:rPr>
        <w:t>В создании ГСМОС рекомендовано опираться на существующие национальные системы. Были предложены первые варианты приоритетных списков определяемых загрязнителей.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 </w:t>
      </w:r>
      <w:smartTag w:uri="urn:schemas-microsoft-com:office:smarttags" w:element="metricconverter">
        <w:smartTagPr>
          <w:attr w:name="ProductID" w:val="1975 г"/>
        </w:smartTagPr>
        <w:r w:rsidRPr="00F77023">
          <w:rPr>
            <w:sz w:val="20"/>
            <w:szCs w:val="20"/>
          </w:rPr>
          <w:t>1975 г</w:t>
        </w:r>
      </w:smartTag>
      <w:r w:rsidRPr="00F77023">
        <w:rPr>
          <w:sz w:val="20"/>
          <w:szCs w:val="20"/>
        </w:rPr>
        <w:t xml:space="preserve">. Совет управляющих ЮНЕП </w:t>
      </w:r>
      <w:proofErr w:type="gramStart"/>
      <w:r w:rsidRPr="00F77023">
        <w:rPr>
          <w:sz w:val="20"/>
          <w:szCs w:val="20"/>
        </w:rPr>
        <w:t>усовершенствовал</w:t>
      </w:r>
      <w:proofErr w:type="gramEnd"/>
      <w:r w:rsidRPr="00F77023">
        <w:rPr>
          <w:sz w:val="20"/>
          <w:szCs w:val="20"/>
        </w:rPr>
        <w:t xml:space="preserve"> списки загрязнителей и дал рекомендации по расположению станций фонового мониторинга в биосферных заповедниках. Совет наметил планы развития ГСМОС, включая совершенствование моделей и разработку стратегии управления ОС.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 </w:t>
      </w:r>
      <w:smartTag w:uri="urn:schemas-microsoft-com:office:smarttags" w:element="metricconverter">
        <w:smartTagPr>
          <w:attr w:name="ProductID" w:val="1979 г"/>
        </w:smartTagPr>
        <w:r w:rsidRPr="00F77023">
          <w:rPr>
            <w:sz w:val="20"/>
            <w:szCs w:val="20"/>
          </w:rPr>
          <w:t>1979 г</w:t>
        </w:r>
      </w:smartTag>
      <w:r w:rsidRPr="00F77023">
        <w:rPr>
          <w:sz w:val="20"/>
          <w:szCs w:val="20"/>
        </w:rPr>
        <w:t xml:space="preserve">. в Женеве на Общеевропейском совещании по охране ОС подписана конвенция о трансграничном загрязнении воздуха на большие расстояния, на основе конвенции принята Совместная программа наблюдений и оценки распространения ЗВ на большие расстояния в Европе (ЕМЕП). В ней участвуют 28 европейских стран, США, Канада. </w:t>
      </w:r>
      <w:r w:rsidRPr="00F77023">
        <w:rPr>
          <w:b/>
          <w:sz w:val="20"/>
          <w:szCs w:val="20"/>
        </w:rPr>
        <w:t>Программа ЕМЕП включает</w:t>
      </w:r>
      <w:r w:rsidRPr="00F77023">
        <w:rPr>
          <w:sz w:val="20"/>
          <w:szCs w:val="20"/>
        </w:rPr>
        <w:t>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1.Отбор проб, их анализ и определение химических характеристик;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2.Сбор данных о выбросах;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3.Построение математических моделей для оценки трансграничных потоков;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4.Сопоставление экспериментальных и расчетных данных и их анализ.</w:t>
      </w:r>
    </w:p>
    <w:p w:rsidR="00F77023" w:rsidRPr="00F77023" w:rsidRDefault="00F77023" w:rsidP="00F77023">
      <w:pPr>
        <w:ind w:firstLine="284"/>
        <w:jc w:val="both"/>
        <w:rPr>
          <w:b/>
          <w:sz w:val="20"/>
          <w:szCs w:val="20"/>
        </w:rPr>
      </w:pPr>
      <w:r w:rsidRPr="00F77023">
        <w:rPr>
          <w:b/>
          <w:sz w:val="20"/>
          <w:szCs w:val="20"/>
        </w:rPr>
        <w:t>Целью</w:t>
      </w:r>
      <w:r w:rsidRPr="00F77023">
        <w:rPr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 xml:space="preserve">программы ЕМЕП </w:t>
      </w:r>
      <w:r w:rsidRPr="00F77023">
        <w:rPr>
          <w:sz w:val="20"/>
          <w:szCs w:val="20"/>
        </w:rPr>
        <w:t>является предоставление правительствам информации о переносе в атмосфере загрязняющих веществ через границы государств и вкладе в этот перенос внутренних и внешних  источников этих государств.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Информация, получаемая в рамках Программы ЕМЕП, дает </w:t>
      </w:r>
      <w:r w:rsidRPr="00F77023">
        <w:rPr>
          <w:b/>
          <w:sz w:val="20"/>
          <w:szCs w:val="20"/>
        </w:rPr>
        <w:t>основу для долговременных оценок</w:t>
      </w:r>
      <w:r w:rsidRPr="00F77023">
        <w:rPr>
          <w:sz w:val="20"/>
          <w:szCs w:val="20"/>
        </w:rPr>
        <w:t xml:space="preserve"> экологических последствий антропогенного загрязнения ОС. В этом тесно смыкаются цели и задачи ЕМЕП и ГСМОС.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Проблемы ГСМОС разрабатываются и решаются в ряде других международных программ. 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 рамках Международной программы ЮНЕСКО «Человек и биосфера» (МАБ) изучается воздействие загрязнителей на наземные и пресноводные экосистемы; ВМО обеспечивает глобальный мониторинг Мирового океана; Международный центр научной культуры – Всемирная лаборатория с </w:t>
      </w:r>
      <w:smartTag w:uri="urn:schemas-microsoft-com:office:smarttags" w:element="metricconverter">
        <w:smartTagPr>
          <w:attr w:name="ProductID" w:val="1990 г"/>
        </w:smartTagPr>
        <w:r w:rsidRPr="00F77023">
          <w:rPr>
            <w:sz w:val="20"/>
            <w:szCs w:val="20"/>
          </w:rPr>
          <w:t>1990 г</w:t>
        </w:r>
      </w:smartTag>
      <w:r w:rsidRPr="00F77023">
        <w:rPr>
          <w:sz w:val="20"/>
          <w:szCs w:val="20"/>
        </w:rPr>
        <w:t xml:space="preserve">. участвует в проекте «Глобальный экологический мониторинг» с использованием военных спутников. Росгидромет осуществляет реализацию основных программ ВМО, например, проектов и исследований, которые связаны с глобальным изменением климата, с глобальным изменением атмосферы, </w:t>
      </w:r>
      <w:r>
        <w:rPr>
          <w:sz w:val="20"/>
          <w:szCs w:val="20"/>
        </w:rPr>
        <w:t>м</w:t>
      </w:r>
      <w:r w:rsidRPr="00F77023">
        <w:rPr>
          <w:sz w:val="20"/>
          <w:szCs w:val="20"/>
        </w:rPr>
        <w:t>ирового океана, озонового слоя Земли и загрязнения ОС.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</w:p>
    <w:p w:rsidR="00F77023" w:rsidRPr="00F77023" w:rsidRDefault="00F77023" w:rsidP="00F77023">
      <w:pPr>
        <w:ind w:firstLine="284"/>
        <w:jc w:val="center"/>
        <w:rPr>
          <w:b/>
          <w:sz w:val="20"/>
          <w:szCs w:val="20"/>
        </w:rPr>
      </w:pPr>
      <w:r w:rsidRPr="00F77023">
        <w:rPr>
          <w:b/>
          <w:sz w:val="20"/>
          <w:szCs w:val="20"/>
        </w:rPr>
        <w:t>2.2 Цели, задачи и организация глобального мониторинга</w:t>
      </w:r>
    </w:p>
    <w:p w:rsidR="00F77023" w:rsidRPr="00F77023" w:rsidRDefault="00F77023" w:rsidP="00F77023">
      <w:pPr>
        <w:ind w:firstLine="284"/>
        <w:jc w:val="both"/>
        <w:rPr>
          <w:b/>
          <w:sz w:val="20"/>
          <w:szCs w:val="20"/>
        </w:rPr>
      </w:pPr>
      <w:r w:rsidRPr="00F77023">
        <w:rPr>
          <w:sz w:val="20"/>
          <w:szCs w:val="20"/>
        </w:rPr>
        <w:t xml:space="preserve">На совещании в Кении в </w:t>
      </w:r>
      <w:smartTag w:uri="urn:schemas-microsoft-com:office:smarttags" w:element="metricconverter">
        <w:smartTagPr>
          <w:attr w:name="ProductID" w:val="1974 г"/>
        </w:smartTagPr>
        <w:r w:rsidRPr="00F77023">
          <w:rPr>
            <w:sz w:val="20"/>
            <w:szCs w:val="20"/>
          </w:rPr>
          <w:t>1974 г</w:t>
        </w:r>
      </w:smartTag>
      <w:r w:rsidRPr="00F77023">
        <w:rPr>
          <w:sz w:val="20"/>
          <w:szCs w:val="20"/>
        </w:rPr>
        <w:t xml:space="preserve">. были определены следующие </w:t>
      </w:r>
      <w:r w:rsidRPr="00F77023">
        <w:rPr>
          <w:b/>
          <w:sz w:val="20"/>
          <w:szCs w:val="20"/>
        </w:rPr>
        <w:t>цели ГСМОС: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1.Организация расширенной системы предупреждения об угрозе здоровью человека;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2.Оценка глобального загрязнения атмосферы и его влияния на климат;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3.Оценка количества и распределени</w:t>
      </w:r>
      <w:r>
        <w:rPr>
          <w:sz w:val="20"/>
          <w:szCs w:val="20"/>
        </w:rPr>
        <w:t>я</w:t>
      </w:r>
      <w:r w:rsidRPr="00F77023">
        <w:rPr>
          <w:sz w:val="20"/>
          <w:szCs w:val="20"/>
        </w:rPr>
        <w:t xml:space="preserve"> загрязнителей биосферы, особенно пищевых цепей;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4.Оценка критических проблем, возникающих в связи с сельским хозяйством;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5.Оценка реакции наземных экосистем на загрязнение ОС;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6.Оценка загрязнения океана и его влияние на морские экосистемы;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7.Создание и усовершенствование системы предупреждения о стихийных бедствиях в международном масштабе.</w:t>
      </w:r>
    </w:p>
    <w:p w:rsidR="00F77023" w:rsidRPr="00F77023" w:rsidRDefault="00F77023" w:rsidP="00F77023">
      <w:pPr>
        <w:ind w:firstLine="284"/>
        <w:jc w:val="both"/>
        <w:rPr>
          <w:b/>
          <w:sz w:val="20"/>
          <w:szCs w:val="20"/>
        </w:rPr>
      </w:pPr>
      <w:r w:rsidRPr="00F77023">
        <w:rPr>
          <w:b/>
          <w:sz w:val="20"/>
          <w:szCs w:val="20"/>
        </w:rPr>
        <w:t>Конечные цели ГСМОС: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1.Установление уровней выбросов загрязнителей в определенной среде, их распределение в пространстве и времени;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2.Понимание скоростей и величин потоков выбрасываемых загрязнителей и вредных продуктов их превращений;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lastRenderedPageBreak/>
        <w:t>3.Обеспечение сравнения отбора проб и анализов между странами, обмен опытом организации мониторинга;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4.Обеспечение информацией в глобальном и региональном масштабе для принятия решений п</w:t>
      </w:r>
      <w:r>
        <w:rPr>
          <w:sz w:val="20"/>
          <w:szCs w:val="20"/>
        </w:rPr>
        <w:t>о</w:t>
      </w:r>
      <w:r w:rsidRPr="00F77023">
        <w:rPr>
          <w:sz w:val="20"/>
          <w:szCs w:val="20"/>
        </w:rPr>
        <w:t xml:space="preserve"> борьбе с загрязнениями.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 России и других странах национальная сеть станций по </w:t>
      </w:r>
      <w:proofErr w:type="gramStart"/>
      <w:r w:rsidRPr="00F77023">
        <w:rPr>
          <w:sz w:val="20"/>
          <w:szCs w:val="20"/>
        </w:rPr>
        <w:t>контролю за</w:t>
      </w:r>
      <w:proofErr w:type="gramEnd"/>
      <w:r w:rsidRPr="00F77023">
        <w:rPr>
          <w:sz w:val="20"/>
          <w:szCs w:val="20"/>
        </w:rPr>
        <w:t xml:space="preserve"> составом атмосферных осадков создана в </w:t>
      </w:r>
      <w:smartTag w:uri="urn:schemas-microsoft-com:office:smarttags" w:element="metricconverter">
        <w:smartTagPr>
          <w:attr w:name="ProductID" w:val="1957 г"/>
        </w:smartTagPr>
        <w:r w:rsidRPr="00F77023">
          <w:rPr>
            <w:sz w:val="20"/>
            <w:szCs w:val="20"/>
          </w:rPr>
          <w:t>1957 г</w:t>
        </w:r>
      </w:smartTag>
      <w:r w:rsidRPr="00F77023">
        <w:rPr>
          <w:sz w:val="20"/>
          <w:szCs w:val="20"/>
        </w:rPr>
        <w:t>., а к концу 70-х годов она полноценно обеспечивала задачами ГСМОС.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Задачами системы ГСМОС являются</w:t>
      </w:r>
      <w:r w:rsidRPr="00F77023">
        <w:rPr>
          <w:sz w:val="20"/>
          <w:szCs w:val="20"/>
        </w:rPr>
        <w:t>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- осуществление наблюдений за состоянием природной среды (ПС), в первую очередь за уровнем ее загрязнения;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- прогноз антропогенных изменений состояния среды в глобальном масштабе;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- оценка наблюдаемого и прогнозируемого состояния среды;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- оценка общих тенденций ее изменения под влиянием антропогенных факторов.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 рамках программы ЕМЕП станции наблюдения за атмосферой расположены вдоль государственных границ европейских государств на расстоянии более </w:t>
      </w:r>
      <w:smartTag w:uri="urn:schemas-microsoft-com:office:smarttags" w:element="metricconverter">
        <w:smartTagPr>
          <w:attr w:name="ProductID" w:val="150 км"/>
        </w:smartTagPr>
        <w:r w:rsidRPr="00F77023">
          <w:rPr>
            <w:sz w:val="20"/>
            <w:szCs w:val="20"/>
          </w:rPr>
          <w:t>150 км</w:t>
        </w:r>
      </w:smartTag>
      <w:r w:rsidRPr="00F77023">
        <w:rPr>
          <w:sz w:val="20"/>
          <w:szCs w:val="20"/>
        </w:rPr>
        <w:t>. На границе РФ в 90-х годах было создано 7 станций, а по всей Европе – 70. Промежутки между станциями контролируются самолетами-лабораториями в теплое время года.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При проведении глобального мониторинга загрязнители определяются в атмосфере, воде, почве и </w:t>
      </w:r>
      <w:proofErr w:type="spellStart"/>
      <w:r w:rsidRPr="00F77023">
        <w:rPr>
          <w:sz w:val="20"/>
          <w:szCs w:val="20"/>
        </w:rPr>
        <w:t>биоте</w:t>
      </w:r>
      <w:proofErr w:type="spellEnd"/>
      <w:r w:rsidRPr="00F77023">
        <w:rPr>
          <w:sz w:val="20"/>
          <w:szCs w:val="20"/>
        </w:rPr>
        <w:t xml:space="preserve">. Приняты следующие перечни </w:t>
      </w:r>
      <w:r w:rsidRPr="00F77023">
        <w:rPr>
          <w:b/>
          <w:sz w:val="20"/>
          <w:szCs w:val="20"/>
        </w:rPr>
        <w:t>приоритетных загрязнителей</w:t>
      </w:r>
      <w:r w:rsidRPr="00F77023">
        <w:rPr>
          <w:sz w:val="20"/>
          <w:szCs w:val="20"/>
        </w:rPr>
        <w:t>, подлежащих определению в этих средах: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1.</w:t>
      </w:r>
      <w:r>
        <w:rPr>
          <w:b/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>В воздухе</w:t>
      </w:r>
      <w:r w:rsidRPr="00F77023">
        <w:rPr>
          <w:sz w:val="20"/>
          <w:szCs w:val="20"/>
        </w:rPr>
        <w:t xml:space="preserve"> – взвешенные частицы, оксиды серы, азота и углерода, озон, сульфаты, свинец, кадмий, ртуть, мышьяк, 3,4-бен</w:t>
      </w:r>
      <w:proofErr w:type="gramStart"/>
      <w:r w:rsidRPr="00F77023">
        <w:rPr>
          <w:sz w:val="20"/>
          <w:szCs w:val="20"/>
        </w:rPr>
        <w:t>з(</w:t>
      </w:r>
      <w:proofErr w:type="gramEnd"/>
      <w:r w:rsidRPr="00F77023">
        <w:rPr>
          <w:sz w:val="20"/>
          <w:szCs w:val="20"/>
        </w:rPr>
        <w:t>а)</w:t>
      </w:r>
      <w:proofErr w:type="spellStart"/>
      <w:r w:rsidRPr="00F77023">
        <w:rPr>
          <w:sz w:val="20"/>
          <w:szCs w:val="20"/>
        </w:rPr>
        <w:t>пирен</w:t>
      </w:r>
      <w:proofErr w:type="spellEnd"/>
      <w:r w:rsidRPr="00F77023">
        <w:rPr>
          <w:sz w:val="20"/>
          <w:szCs w:val="20"/>
        </w:rPr>
        <w:t>, ДДТ и другие пестициды;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2.</w:t>
      </w:r>
      <w:r>
        <w:rPr>
          <w:b/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>В атмосферных осадках</w:t>
      </w:r>
      <w:r w:rsidRPr="00F77023">
        <w:rPr>
          <w:sz w:val="20"/>
          <w:szCs w:val="20"/>
        </w:rPr>
        <w:t xml:space="preserve"> – свинец, кадмий, ртуть, мышьяк, сульфаты, 3,4-бен</w:t>
      </w:r>
      <w:proofErr w:type="gramStart"/>
      <w:r w:rsidRPr="00F77023">
        <w:rPr>
          <w:sz w:val="20"/>
          <w:szCs w:val="20"/>
        </w:rPr>
        <w:t>з(</w:t>
      </w:r>
      <w:proofErr w:type="gramEnd"/>
      <w:r w:rsidRPr="00F77023">
        <w:rPr>
          <w:sz w:val="20"/>
          <w:szCs w:val="20"/>
        </w:rPr>
        <w:t>а)</w:t>
      </w:r>
      <w:proofErr w:type="spellStart"/>
      <w:r w:rsidRPr="00F77023">
        <w:rPr>
          <w:sz w:val="20"/>
          <w:szCs w:val="20"/>
        </w:rPr>
        <w:t>пирен</w:t>
      </w:r>
      <w:proofErr w:type="spellEnd"/>
      <w:r w:rsidRPr="00F77023">
        <w:rPr>
          <w:sz w:val="20"/>
          <w:szCs w:val="20"/>
        </w:rPr>
        <w:t xml:space="preserve">, ДДТ и другие пестициды, </w:t>
      </w:r>
      <w:proofErr w:type="spellStart"/>
      <w:r w:rsidRPr="00F77023">
        <w:rPr>
          <w:sz w:val="20"/>
          <w:szCs w:val="20"/>
        </w:rPr>
        <w:t>рН</w:t>
      </w:r>
      <w:proofErr w:type="spellEnd"/>
      <w:r w:rsidRPr="00F77023">
        <w:rPr>
          <w:sz w:val="20"/>
          <w:szCs w:val="20"/>
        </w:rPr>
        <w:t xml:space="preserve">, главные катионы и анионы (катионы калия, натрия, магния, кальция, сульфат-, хлорид-, нитрат-, </w:t>
      </w:r>
      <w:proofErr w:type="spellStart"/>
      <w:r w:rsidRPr="00F77023">
        <w:rPr>
          <w:sz w:val="20"/>
          <w:szCs w:val="20"/>
        </w:rPr>
        <w:t>гидрокарбонат-анионы</w:t>
      </w:r>
      <w:proofErr w:type="spellEnd"/>
      <w:r w:rsidRPr="00F77023">
        <w:rPr>
          <w:sz w:val="20"/>
          <w:szCs w:val="20"/>
        </w:rPr>
        <w:t>);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3.</w:t>
      </w:r>
      <w:r>
        <w:rPr>
          <w:b/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>В пресных водах</w:t>
      </w:r>
      <w:r w:rsidRPr="00F77023">
        <w:rPr>
          <w:sz w:val="20"/>
          <w:szCs w:val="20"/>
        </w:rPr>
        <w:t xml:space="preserve"> -  свинец, кадмий, ртуть, мышьяк, 3,4-бен</w:t>
      </w:r>
      <w:proofErr w:type="gramStart"/>
      <w:r w:rsidRPr="00F77023">
        <w:rPr>
          <w:sz w:val="20"/>
          <w:szCs w:val="20"/>
        </w:rPr>
        <w:t>з(</w:t>
      </w:r>
      <w:proofErr w:type="gramEnd"/>
      <w:r w:rsidRPr="00F77023">
        <w:rPr>
          <w:sz w:val="20"/>
          <w:szCs w:val="20"/>
        </w:rPr>
        <w:t>а)</w:t>
      </w:r>
      <w:proofErr w:type="spellStart"/>
      <w:r w:rsidRPr="00F77023">
        <w:rPr>
          <w:sz w:val="20"/>
          <w:szCs w:val="20"/>
        </w:rPr>
        <w:t>пирен</w:t>
      </w:r>
      <w:proofErr w:type="spellEnd"/>
      <w:r w:rsidRPr="00F77023">
        <w:rPr>
          <w:sz w:val="20"/>
          <w:szCs w:val="20"/>
        </w:rPr>
        <w:t>, ДДТ и другие пестициды, биогенные элементы (фосфор, азот, кремний);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4.</w:t>
      </w:r>
      <w:r>
        <w:rPr>
          <w:b/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>В донных отложениях и почве</w:t>
      </w:r>
      <w:r w:rsidRPr="00F77023">
        <w:rPr>
          <w:sz w:val="20"/>
          <w:szCs w:val="20"/>
        </w:rPr>
        <w:t xml:space="preserve"> – те же, что и в пресных водах;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5.</w:t>
      </w:r>
      <w:r>
        <w:rPr>
          <w:b/>
          <w:sz w:val="20"/>
          <w:szCs w:val="20"/>
        </w:rPr>
        <w:t xml:space="preserve"> </w:t>
      </w:r>
      <w:r w:rsidRPr="00F77023">
        <w:rPr>
          <w:b/>
          <w:sz w:val="20"/>
          <w:szCs w:val="20"/>
        </w:rPr>
        <w:t xml:space="preserve">В </w:t>
      </w:r>
      <w:proofErr w:type="spellStart"/>
      <w:r w:rsidRPr="00F77023">
        <w:rPr>
          <w:b/>
          <w:sz w:val="20"/>
          <w:szCs w:val="20"/>
        </w:rPr>
        <w:t>биоте</w:t>
      </w:r>
      <w:proofErr w:type="spellEnd"/>
      <w:r w:rsidRPr="00F77023">
        <w:rPr>
          <w:sz w:val="20"/>
          <w:szCs w:val="20"/>
        </w:rPr>
        <w:t xml:space="preserve"> - свинец, кадмий, ртуть, мышьяк, 3,4-бен</w:t>
      </w:r>
      <w:proofErr w:type="gramStart"/>
      <w:r w:rsidRPr="00F77023">
        <w:rPr>
          <w:sz w:val="20"/>
          <w:szCs w:val="20"/>
        </w:rPr>
        <w:t>з(</w:t>
      </w:r>
      <w:proofErr w:type="gramEnd"/>
      <w:r w:rsidRPr="00F77023">
        <w:rPr>
          <w:sz w:val="20"/>
          <w:szCs w:val="20"/>
        </w:rPr>
        <w:t>а)</w:t>
      </w:r>
      <w:proofErr w:type="spellStart"/>
      <w:r w:rsidRPr="00F77023">
        <w:rPr>
          <w:sz w:val="20"/>
          <w:szCs w:val="20"/>
        </w:rPr>
        <w:t>пирен</w:t>
      </w:r>
      <w:proofErr w:type="spellEnd"/>
      <w:r w:rsidRPr="00F77023">
        <w:rPr>
          <w:sz w:val="20"/>
          <w:szCs w:val="20"/>
        </w:rPr>
        <w:t>, ДДТ и другие пестициды.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Одновременно проводятся </w:t>
      </w:r>
      <w:proofErr w:type="spellStart"/>
      <w:r w:rsidRPr="00F77023">
        <w:rPr>
          <w:sz w:val="20"/>
          <w:szCs w:val="20"/>
        </w:rPr>
        <w:t>гидрометеонаблюдения</w:t>
      </w:r>
      <w:proofErr w:type="spellEnd"/>
      <w:r w:rsidRPr="00F77023">
        <w:rPr>
          <w:sz w:val="20"/>
          <w:szCs w:val="20"/>
        </w:rPr>
        <w:t xml:space="preserve">, составляющие основу </w:t>
      </w:r>
      <w:r w:rsidRPr="00F77023">
        <w:rPr>
          <w:b/>
          <w:sz w:val="20"/>
          <w:szCs w:val="20"/>
        </w:rPr>
        <w:t>климатического мониторинга</w:t>
      </w:r>
      <w:r w:rsidRPr="00F77023">
        <w:rPr>
          <w:sz w:val="20"/>
          <w:szCs w:val="20"/>
        </w:rPr>
        <w:t xml:space="preserve">. Климатический мониторинг является составной частью </w:t>
      </w:r>
      <w:proofErr w:type="gramStart"/>
      <w:r w:rsidRPr="00F77023">
        <w:rPr>
          <w:sz w:val="20"/>
          <w:szCs w:val="20"/>
        </w:rPr>
        <w:t>глобального</w:t>
      </w:r>
      <w:proofErr w:type="gramEnd"/>
      <w:r w:rsidRPr="00F77023">
        <w:rPr>
          <w:sz w:val="20"/>
          <w:szCs w:val="20"/>
        </w:rPr>
        <w:t>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Для понимания изменений климата необходима информация о состоянии климатической системы атмосфера – океан – поверхность суши (с реками и озерами) – </w:t>
      </w:r>
      <w:proofErr w:type="spellStart"/>
      <w:r w:rsidRPr="00F77023">
        <w:rPr>
          <w:sz w:val="20"/>
          <w:szCs w:val="20"/>
        </w:rPr>
        <w:t>биота</w:t>
      </w:r>
      <w:proofErr w:type="spellEnd"/>
      <w:r w:rsidRPr="00F77023">
        <w:rPr>
          <w:sz w:val="20"/>
          <w:szCs w:val="20"/>
        </w:rPr>
        <w:t>. К этому направлению относятся: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1.Мониторинг состояния подстилающей поверхности, </w:t>
      </w:r>
      <w:proofErr w:type="spellStart"/>
      <w:r w:rsidRPr="00F77023">
        <w:rPr>
          <w:sz w:val="20"/>
          <w:szCs w:val="20"/>
        </w:rPr>
        <w:t>энерг</w:t>
      </w:r>
      <w:proofErr w:type="gramStart"/>
      <w:r w:rsidRPr="00F77023">
        <w:rPr>
          <w:sz w:val="20"/>
          <w:szCs w:val="20"/>
        </w:rPr>
        <w:t>о</w:t>
      </w:r>
      <w:proofErr w:type="spellEnd"/>
      <w:r w:rsidRPr="00F77023">
        <w:rPr>
          <w:sz w:val="20"/>
          <w:szCs w:val="20"/>
        </w:rPr>
        <w:t>-</w:t>
      </w:r>
      <w:proofErr w:type="gramEnd"/>
      <w:r w:rsidRPr="00F77023">
        <w:rPr>
          <w:sz w:val="20"/>
          <w:szCs w:val="20"/>
        </w:rPr>
        <w:t xml:space="preserve"> и </w:t>
      </w:r>
      <w:proofErr w:type="spellStart"/>
      <w:r w:rsidRPr="00F77023">
        <w:rPr>
          <w:sz w:val="20"/>
          <w:szCs w:val="20"/>
        </w:rPr>
        <w:t>массообмена</w:t>
      </w:r>
      <w:proofErr w:type="spellEnd"/>
      <w:r w:rsidRPr="00F77023">
        <w:rPr>
          <w:sz w:val="20"/>
          <w:szCs w:val="20"/>
        </w:rPr>
        <w:t xml:space="preserve"> между атмосферой и подстилающей поверхностью.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2.Измерение площади морского, речного, озерного льда, ледников, зон вечной мерзлоты, площади и объема снежного покрова на суше.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3.Измерение поверхности и биомассы растительного покрова, площади зон опустынивания.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4.Измерение влагосодержания в почве и растительности, наблюдение за циркуляцией океана, оптических свойств атмосферы, состояния атмосферы.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 Вторым направлением климатического мониторинга является мониторинг внутренних и внешних факторов по отношению к Земле. Внутренние факторы – это выбросы в биосферу, внешние – обусловлены влиянием Солнца.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Важное место в системе глобального мониторинга занимает мониторинг </w:t>
      </w:r>
      <w:proofErr w:type="spellStart"/>
      <w:r w:rsidRPr="00F77023">
        <w:rPr>
          <w:sz w:val="20"/>
          <w:szCs w:val="20"/>
        </w:rPr>
        <w:t>биоты</w:t>
      </w:r>
      <w:proofErr w:type="spellEnd"/>
      <w:r w:rsidRPr="00F77023">
        <w:rPr>
          <w:sz w:val="20"/>
          <w:szCs w:val="20"/>
        </w:rPr>
        <w:t>. При этом важную роль играет периодическое картирование биосферы и определение площадей, занятых естественными и антропогенными экосистемами, изменение экосистем во времени. Большой интерес представляет картирование урбанизированных территорий, районов опустынивания, вырубки и насаждения лесов, динамики прибрежных зон, районов вечной мерзлоты и др.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Интегральные показатели состояния </w:t>
      </w:r>
      <w:proofErr w:type="spellStart"/>
      <w:r w:rsidRPr="00F77023">
        <w:rPr>
          <w:sz w:val="20"/>
          <w:szCs w:val="20"/>
        </w:rPr>
        <w:t>биоты</w:t>
      </w:r>
      <w:proofErr w:type="spellEnd"/>
      <w:r w:rsidRPr="00F77023">
        <w:rPr>
          <w:sz w:val="20"/>
          <w:szCs w:val="20"/>
        </w:rPr>
        <w:t xml:space="preserve"> следующие: сбалансированность биологической продуктивности, скорость образования биологической продукции, интенсивность круговорота биогенных элементов.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Ключевую роль при этом играют дистанционные методы мониторинга, особенно мониторинг с помощью космических средств наблюдения.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Глобальный мониторинг базируется на наблюдениях других уровней – </w:t>
      </w:r>
      <w:proofErr w:type="spellStart"/>
      <w:r w:rsidRPr="00F77023">
        <w:rPr>
          <w:sz w:val="20"/>
          <w:szCs w:val="20"/>
        </w:rPr>
        <w:t>импактном</w:t>
      </w:r>
      <w:proofErr w:type="spellEnd"/>
      <w:r w:rsidRPr="00F77023">
        <w:rPr>
          <w:sz w:val="20"/>
          <w:szCs w:val="20"/>
        </w:rPr>
        <w:t xml:space="preserve"> (локальном), региональном, фоновом.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Частота сбора информации определяется задачами данной станции, ее категорией, материально-техническими возможностями.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Информация собирается, анализируется и передается в вышестоящие инстанции в первоначальном или усредненном виде.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</w:p>
    <w:p w:rsidR="00F77023" w:rsidRPr="00F77023" w:rsidRDefault="00F77023" w:rsidP="00F77023">
      <w:pPr>
        <w:ind w:firstLine="284"/>
        <w:jc w:val="both"/>
        <w:rPr>
          <w:b/>
          <w:sz w:val="20"/>
          <w:szCs w:val="20"/>
        </w:rPr>
      </w:pPr>
      <w:r w:rsidRPr="00F77023">
        <w:rPr>
          <w:b/>
          <w:sz w:val="20"/>
          <w:szCs w:val="20"/>
        </w:rPr>
        <w:t>2.3 Аналитический контроль в глобальном мониторинге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Аналитический контроль качества окружающей среды состоит из следующих стадий: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 w:rsidRPr="00F77023">
        <w:rPr>
          <w:sz w:val="20"/>
          <w:szCs w:val="20"/>
        </w:rPr>
        <w:t>Выбор места отбора пробы;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2.</w:t>
      </w:r>
      <w:r>
        <w:rPr>
          <w:sz w:val="20"/>
          <w:szCs w:val="20"/>
        </w:rPr>
        <w:t xml:space="preserve"> </w:t>
      </w:r>
      <w:r w:rsidRPr="00F77023">
        <w:rPr>
          <w:sz w:val="20"/>
          <w:szCs w:val="20"/>
        </w:rPr>
        <w:t>Отбор пробы;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lastRenderedPageBreak/>
        <w:t>3.</w:t>
      </w:r>
      <w:r>
        <w:rPr>
          <w:sz w:val="20"/>
          <w:szCs w:val="20"/>
        </w:rPr>
        <w:t xml:space="preserve"> </w:t>
      </w:r>
      <w:r w:rsidRPr="00F77023">
        <w:rPr>
          <w:sz w:val="20"/>
          <w:szCs w:val="20"/>
        </w:rPr>
        <w:t>Обработка пробы;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4.</w:t>
      </w:r>
      <w:r>
        <w:rPr>
          <w:sz w:val="20"/>
          <w:szCs w:val="20"/>
        </w:rPr>
        <w:t xml:space="preserve"> </w:t>
      </w:r>
      <w:r w:rsidRPr="00F77023">
        <w:rPr>
          <w:sz w:val="20"/>
          <w:szCs w:val="20"/>
        </w:rPr>
        <w:t>Измерение концентрации загрязнителя;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5.</w:t>
      </w:r>
      <w:r>
        <w:rPr>
          <w:sz w:val="20"/>
          <w:szCs w:val="20"/>
        </w:rPr>
        <w:t xml:space="preserve"> </w:t>
      </w:r>
      <w:r w:rsidRPr="00F77023">
        <w:rPr>
          <w:sz w:val="20"/>
          <w:szCs w:val="20"/>
        </w:rPr>
        <w:t>Математическая обработка данных и их проверка;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6.</w:t>
      </w:r>
      <w:r>
        <w:rPr>
          <w:sz w:val="20"/>
          <w:szCs w:val="20"/>
        </w:rPr>
        <w:t xml:space="preserve"> </w:t>
      </w:r>
      <w:r w:rsidRPr="00F77023">
        <w:rPr>
          <w:sz w:val="20"/>
          <w:szCs w:val="20"/>
        </w:rPr>
        <w:t>Интерпретация и сравнение полученных данных.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При </w:t>
      </w:r>
      <w:r w:rsidRPr="00F77023">
        <w:rPr>
          <w:b/>
          <w:sz w:val="20"/>
          <w:szCs w:val="20"/>
        </w:rPr>
        <w:t>выборе места отбора пробы</w:t>
      </w:r>
      <w:r w:rsidRPr="00F77023">
        <w:rPr>
          <w:sz w:val="20"/>
          <w:szCs w:val="20"/>
        </w:rPr>
        <w:t xml:space="preserve"> (газообразной, жидкой, твердой) следует учитывать факторы: географические, геологические и экологические особенности района, характер распределения загрязнения во времени и пространстве, метеорологические и гидрологические условия. 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Можно «покрывать» изучаемый район сеткой с подходящим масштабом шага и брать пробы во всех узловых точках. В других случаях можно взять пробы в характерных местах с разной ожидаемой загрязненностью. Количество точек отбора проб на данной территории  зависит от технических и экономических возможностей станции или поста.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При </w:t>
      </w:r>
      <w:r w:rsidRPr="00F77023">
        <w:rPr>
          <w:b/>
          <w:sz w:val="20"/>
          <w:szCs w:val="20"/>
        </w:rPr>
        <w:t>отборе проб</w:t>
      </w:r>
      <w:r w:rsidRPr="00F77023">
        <w:rPr>
          <w:sz w:val="20"/>
          <w:szCs w:val="20"/>
        </w:rPr>
        <w:t xml:space="preserve"> необходимо получение статистически усредненного образца, что наиболее легко достигается при отборе жидкой пробы. Получение статистически усредненного образца почвы или </w:t>
      </w:r>
      <w:proofErr w:type="spellStart"/>
      <w:r w:rsidRPr="00F77023">
        <w:rPr>
          <w:sz w:val="20"/>
          <w:szCs w:val="20"/>
        </w:rPr>
        <w:t>биоты</w:t>
      </w:r>
      <w:proofErr w:type="spellEnd"/>
      <w:r w:rsidRPr="00F77023">
        <w:rPr>
          <w:sz w:val="20"/>
          <w:szCs w:val="20"/>
        </w:rPr>
        <w:t xml:space="preserve"> отбирают ряд проб в разных точках с последующим механическим усреднением в шаровой мельнице или путем растворения в кислотах. Из полученного материала отбирается аналитическая проба определенной массы. Статистически усредненный образец воздуха можно получить, прокачивая большие объемы его через специальные фильтры или жидкие поглотители и затем вымывая абсорбированный загрязнитель специальным раствором.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b/>
          <w:sz w:val="20"/>
          <w:szCs w:val="20"/>
        </w:rPr>
        <w:t>Обработка пробы</w:t>
      </w:r>
      <w:r w:rsidRPr="00F77023">
        <w:rPr>
          <w:sz w:val="20"/>
          <w:szCs w:val="20"/>
        </w:rPr>
        <w:t xml:space="preserve"> может проводиться сразу после отбора. Другие виды обработки проб связаны с концентрированием и разделением загрязнителей, что обычно делается в специальной лаборатории.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Стадия </w:t>
      </w:r>
      <w:r w:rsidRPr="00F77023">
        <w:rPr>
          <w:b/>
          <w:sz w:val="20"/>
          <w:szCs w:val="20"/>
        </w:rPr>
        <w:t>«измерение»</w:t>
      </w:r>
      <w:r w:rsidRPr="00F77023">
        <w:rPr>
          <w:sz w:val="20"/>
          <w:szCs w:val="20"/>
        </w:rPr>
        <w:t xml:space="preserve">  представляет собой аналитическое определение концентрации загрязнителя, включая выбор метода анализа, подготовку пробы согласно прописи метода, калибровки приборов, проверки метода с помощью стандартов, проведение холостых опытов. 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>При проведении мониторинга пользуются стандартными или общепринятыми межведомственными или ведомственными методами анализа.</w:t>
      </w:r>
    </w:p>
    <w:p w:rsidR="00F77023" w:rsidRPr="00F77023" w:rsidRDefault="00F77023" w:rsidP="00F77023">
      <w:pPr>
        <w:ind w:firstLine="284"/>
        <w:jc w:val="both"/>
        <w:rPr>
          <w:sz w:val="20"/>
          <w:szCs w:val="20"/>
        </w:rPr>
      </w:pPr>
      <w:r w:rsidRPr="00F77023">
        <w:rPr>
          <w:sz w:val="20"/>
          <w:szCs w:val="20"/>
        </w:rPr>
        <w:t xml:space="preserve">Далее следует </w:t>
      </w:r>
      <w:r w:rsidRPr="00F77023">
        <w:rPr>
          <w:b/>
          <w:sz w:val="20"/>
          <w:szCs w:val="20"/>
        </w:rPr>
        <w:t>обработка данных</w:t>
      </w:r>
      <w:r w:rsidRPr="00F77023">
        <w:rPr>
          <w:sz w:val="20"/>
          <w:szCs w:val="20"/>
        </w:rPr>
        <w:t xml:space="preserve"> и </w:t>
      </w:r>
      <w:r w:rsidRPr="00F77023">
        <w:rPr>
          <w:b/>
          <w:sz w:val="20"/>
          <w:szCs w:val="20"/>
        </w:rPr>
        <w:t>интерпретация</w:t>
      </w:r>
      <w:r w:rsidRPr="00F77023">
        <w:rPr>
          <w:sz w:val="20"/>
          <w:szCs w:val="20"/>
        </w:rPr>
        <w:t>.</w:t>
      </w:r>
      <w:r w:rsidR="002368C9">
        <w:rPr>
          <w:sz w:val="20"/>
          <w:szCs w:val="20"/>
        </w:rPr>
        <w:t xml:space="preserve"> Полученные аналитические данные сравниваются, проводится статистическая обработка результатов, сравнение данных с разных регионов, стран.</w:t>
      </w:r>
    </w:p>
    <w:p w:rsidR="00BE5B01" w:rsidRPr="00F77023" w:rsidRDefault="00BE5B01" w:rsidP="00F77023">
      <w:pPr>
        <w:ind w:firstLine="284"/>
        <w:rPr>
          <w:sz w:val="20"/>
          <w:szCs w:val="20"/>
        </w:rPr>
      </w:pPr>
    </w:p>
    <w:sectPr w:rsidR="00BE5B01" w:rsidRPr="00F77023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7023"/>
    <w:rsid w:val="00011CCE"/>
    <w:rsid w:val="002368C9"/>
    <w:rsid w:val="00967179"/>
    <w:rsid w:val="0097631C"/>
    <w:rsid w:val="009F5E71"/>
    <w:rsid w:val="00B51932"/>
    <w:rsid w:val="00BE5B01"/>
    <w:rsid w:val="00BF2BEA"/>
    <w:rsid w:val="00E05956"/>
    <w:rsid w:val="00E46C74"/>
    <w:rsid w:val="00F77023"/>
    <w:rsid w:val="00F96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023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1601</Words>
  <Characters>9129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2017-01-20T17:03:00Z</dcterms:created>
  <dcterms:modified xsi:type="dcterms:W3CDTF">2017-01-20T17:20:00Z</dcterms:modified>
</cp:coreProperties>
</file>